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210" w:firstLine="0" w:firstLineChars="0"/>
        <w:jc w:val="both"/>
        <w:rPr>
          <w:rFonts w:hint="eastAsia" w:ascii="宋体" w:hAnsi="宋体" w:eastAsia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附件2</w:t>
      </w:r>
      <w:r>
        <w:rPr>
          <w:rFonts w:hint="eastAsia" w:ascii="宋体" w:hAnsi="宋体" w:eastAsia="宋体"/>
          <w:b w:val="0"/>
          <w:bCs/>
          <w:sz w:val="44"/>
          <w:szCs w:val="44"/>
          <w:lang w:val="en-US" w:eastAsia="zh-CN"/>
        </w:rPr>
        <w:t xml:space="preserve">  </w:t>
      </w:r>
    </w:p>
    <w:p>
      <w:pPr>
        <w:pStyle w:val="2"/>
        <w:ind w:left="0" w:leftChars="0" w:right="210"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重点研发平台奖励申报指南</w:t>
      </w:r>
    </w:p>
    <w:p>
      <w:pPr>
        <w:rPr>
          <w:rFonts w:hint="eastAsia"/>
        </w:rPr>
      </w:pPr>
    </w:p>
    <w:p>
      <w:p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认定奖励的</w:t>
      </w:r>
      <w:r>
        <w:rPr>
          <w:rFonts w:hint="eastAsia" w:ascii="仿宋_GB2312" w:hAnsi="宋体" w:eastAsia="仿宋_GB2312"/>
          <w:sz w:val="32"/>
          <w:szCs w:val="32"/>
        </w:rPr>
        <w:t>单位必须是立项项目的主要承担单位，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由我区推荐申报并</w:t>
      </w:r>
      <w:r>
        <w:rPr>
          <w:rFonts w:hint="eastAsia" w:ascii="仿宋_GB2312" w:hAnsi="宋体" w:eastAsia="仿宋_GB2312"/>
          <w:sz w:val="32"/>
          <w:szCs w:val="32"/>
        </w:rPr>
        <w:t>获得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各级科技部门认定的新型研发机构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/重点实验室，或2019年度各级工信部门认定的中小企业公共服务示范平台（技术服务类）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申报服务奖励的单位，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提供科技服务实际获得收入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时间应在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2019年内。</w:t>
      </w:r>
    </w:p>
    <w:p>
      <w:p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二、资助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奖励：新型研发机构、重点实验室，获得国家、省、市认定的，分别给予1000万元、500万元、300万元奖励；中小企业公共服务示范平台（技术服务类）获得国家、省、市认定的，分别给予300万元、100万元、50万元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逐级获得认定的，奖励差额部分，每个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新型研发机构、重点实验室认定奖励最高1000万元，每个中小企业公共服务示范平台（技术服务类）认定奖励最高300万元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奖励：市级以上的新型研发机构、重点实验室、中小企业公共服务示范平台（技术服务类）面向市场提供科技研发、检验检测、成果转化、科技咨询等科技服务，按其为非关联企业提供上述科技服务业务实际获得收入的5%给予奖励，单个合同奖励最高100万元，单个机构每年最高奖励2000万元，奖励年限不超过三年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（一）认定奖励</w:t>
      </w:r>
    </w:p>
    <w:p>
      <w:pPr>
        <w:autoSpaceDE w:val="0"/>
        <w:autoSpaceDN w:val="0"/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以下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材料</w:t>
      </w:r>
      <w:r>
        <w:rPr>
          <w:rFonts w:hint="eastAsia" w:ascii="仿宋_GB2312" w:hAnsi="华文仿宋" w:eastAsia="仿宋_GB2312" w:cs="仿宋_GB2312"/>
          <w:sz w:val="32"/>
          <w:szCs w:val="32"/>
        </w:rPr>
        <w:t>一式一份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仿宋_GB2312"/>
          <w:sz w:val="32"/>
          <w:szCs w:val="32"/>
        </w:rPr>
        <w:t>其中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2-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项胶装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或装订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成册（盖骑缝章），并扫描成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一并报送。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《增城区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重点研发平台认定</w:t>
      </w:r>
      <w:r>
        <w:rPr>
          <w:rFonts w:hint="eastAsia" w:ascii="仿宋_GB2312" w:hAnsi="宋体" w:eastAsia="仿宋_GB2312"/>
          <w:sz w:val="32"/>
          <w:szCs w:val="32"/>
        </w:rPr>
        <w:t>奖励申请表》；</w:t>
      </w:r>
    </w:p>
    <w:p>
      <w:p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申报单位</w:t>
      </w:r>
      <w:r>
        <w:rPr>
          <w:rFonts w:hint="eastAsia" w:ascii="仿宋_GB2312" w:hAnsi="宋体" w:eastAsia="仿宋_GB2312"/>
          <w:sz w:val="32"/>
          <w:szCs w:val="32"/>
        </w:rPr>
        <w:t>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认定的证明材料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承诺书；</w:t>
      </w:r>
    </w:p>
    <w:p>
      <w:pPr>
        <w:autoSpaceDE w:val="0"/>
        <w:autoSpaceDN w:val="0"/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一套完整的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银行账号确认书2份、盖章的银行开户许可证复印件1份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资金拨付材料不要与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申报材料装订在一起。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（二）服务奖励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以下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材料</w:t>
      </w:r>
      <w:r>
        <w:rPr>
          <w:rFonts w:hint="eastAsia" w:ascii="仿宋_GB2312" w:hAnsi="华文仿宋" w:eastAsia="仿宋_GB2312" w:cs="仿宋_GB2312"/>
          <w:sz w:val="32"/>
          <w:szCs w:val="32"/>
        </w:rPr>
        <w:t>一式一份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仿宋_GB2312"/>
          <w:sz w:val="32"/>
          <w:szCs w:val="32"/>
        </w:rPr>
        <w:t>其中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2-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项胶装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或装订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成册（盖骑缝章），并扫描成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一并报送。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《增城区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重点研发平台服务</w:t>
      </w:r>
      <w:r>
        <w:rPr>
          <w:rFonts w:hint="eastAsia" w:ascii="仿宋_GB2312" w:hAnsi="宋体" w:eastAsia="仿宋_GB2312"/>
          <w:sz w:val="32"/>
          <w:szCs w:val="32"/>
        </w:rPr>
        <w:t>奖励申请表》；</w:t>
      </w:r>
    </w:p>
    <w:p>
      <w:p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统一社会信用代码证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年度在增城区依法纳税的年度完税凭证，不够一年按实际情况提供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申报单位</w:t>
      </w:r>
      <w:r>
        <w:rPr>
          <w:rFonts w:hint="eastAsia" w:ascii="仿宋_GB2312" w:hAnsi="宋体" w:eastAsia="仿宋_GB2312"/>
          <w:sz w:val="32"/>
          <w:szCs w:val="32"/>
        </w:rPr>
        <w:t>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认定的证明材料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beforeLines="0" w:afterLines="0" w:line="5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经广州市技术合同登记机构认定的技术合同和认定登记证明文件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2019年期间，申报方履行技术合同产生的资金支付凭证、发票和其他可以证明支付的资金与技术合同相关联的证明材料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承诺书；</w:t>
      </w:r>
    </w:p>
    <w:p>
      <w:pPr>
        <w:autoSpaceDE w:val="0"/>
        <w:autoSpaceDN w:val="0"/>
        <w:adjustRightInd w:val="0"/>
        <w:snapToGrid w:val="0"/>
        <w:spacing w:beforeLines="0" w:afterLines="0" w:line="500" w:lineRule="exact"/>
        <w:ind w:firstLine="640" w:firstLineChars="200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一套完整的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银行账号确认书2份、盖章的银行开户许可证复印件1份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资金拨付材料不要与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申报材料装订在一起。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3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br w:type="page"/>
      </w:r>
    </w:p>
    <w:p>
      <w:pPr>
        <w:spacing w:after="312" w:afterLines="100"/>
        <w:jc w:val="center"/>
        <w:rPr>
          <w:rFonts w:hint="eastAsia" w:ascii="宋体" w:hAnsi="宋体" w:cs="宋体"/>
          <w:color w:val="FF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增城区重点研发平台认定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奖励申请表</w:t>
      </w:r>
    </w:p>
    <w:tbl>
      <w:tblPr>
        <w:tblStyle w:val="10"/>
        <w:tblW w:w="859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746"/>
        <w:gridCol w:w="963"/>
        <w:gridCol w:w="701"/>
        <w:gridCol w:w="1191"/>
        <w:gridCol w:w="1197"/>
        <w:gridCol w:w="280"/>
        <w:gridCol w:w="520"/>
        <w:gridCol w:w="819"/>
        <w:gridCol w:w="11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  <w:lang w:eastAsia="zh-CN"/>
              </w:rPr>
              <w:t>高新技术</w:t>
            </w:r>
            <w:r>
              <w:rPr>
                <w:rFonts w:hint="eastAsia"/>
                <w:szCs w:val="21"/>
              </w:rPr>
              <w:t>领域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所属镇街（增城开发区）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leftChars="0" w:right="-108" w:rightChars="0" w:hanging="17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统一社会信用代码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单位性质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法定代表人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单位电话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单位电话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leftChars="0" w:right="-108" w:rightChars="0" w:hanging="17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近三年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6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leftChars="0" w:right="-108" w:rightChars="0" w:hanging="17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全年营业收入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9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leftChars="0" w:right="-108" w:rightChars="0" w:hanging="17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68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leftChars="0" w:right="-108" w:rightChars="0" w:hanging="17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研发经费投入占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收入的比例（万元）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固定的研发场所面积（m2）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固定的办公场所面积（m2）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3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企业全体人员（人）</w:t>
            </w:r>
          </w:p>
        </w:tc>
        <w:tc>
          <w:tcPr>
            <w:tcW w:w="5886" w:type="dxa"/>
            <w:gridSpan w:val="7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1" w:hRule="atLeast"/>
          <w:jc w:val="center"/>
        </w:trPr>
        <w:tc>
          <w:tcPr>
            <w:tcW w:w="2709" w:type="dxa"/>
            <w:gridSpan w:val="2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研究开发人员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专职研发人员总数（人）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6" w:hRule="atLeast"/>
          <w:jc w:val="center"/>
        </w:trPr>
        <w:tc>
          <w:tcPr>
            <w:tcW w:w="2709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8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本科以上学历或中级以上职称的人员数（人）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2709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8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本科以上学历或中级以上职称的人员数占研发机构总人数的比例（%）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</w:tbl>
    <w:p/>
    <w:tbl>
      <w:tblPr>
        <w:tblStyle w:val="10"/>
        <w:tblW w:w="859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14"/>
        <w:gridCol w:w="2662"/>
        <w:gridCol w:w="931"/>
        <w:gridCol w:w="931"/>
        <w:gridCol w:w="933"/>
        <w:gridCol w:w="24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3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研发平台名称</w:t>
            </w:r>
          </w:p>
        </w:tc>
        <w:tc>
          <w:tcPr>
            <w:tcW w:w="52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630" w:firstLineChars="300"/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平台资质</w:t>
            </w:r>
            <w:r>
              <w:rPr>
                <w:rFonts w:hint="eastAsia"/>
                <w:sz w:val="18"/>
                <w:szCs w:val="18"/>
              </w:rPr>
              <w:t>（在相应框内打</w:t>
            </w:r>
            <w:r>
              <w:rPr>
                <w:rFonts w:ascii="宋体" w:hAnsi="宋体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研发平台类别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国家级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市级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630" w:firstLineChars="300"/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认定部门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新型研发机构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</w:pP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重点实验室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9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中小企业公共服务示范平台（技术服务类） 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31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研发平台简介及当前研发项目介绍</w:t>
            </w:r>
          </w:p>
        </w:tc>
        <w:tc>
          <w:tcPr>
            <w:tcW w:w="78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8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法定代表人（签章）：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（单位盖章）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spacing w:before="120" w:after="120" w:line="240" w:lineRule="exact"/>
              <w:ind w:firstLine="5250" w:firstLineChars="25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8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（单位盖章）  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8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（单位盖章） 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增城区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重点研发平台服务奖励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申请表</w:t>
      </w:r>
    </w:p>
    <w:tbl>
      <w:tblPr>
        <w:tblStyle w:val="10"/>
        <w:tblpPr w:leftFromText="180" w:rightFromText="180" w:vertAnchor="text" w:horzAnchor="page" w:tblpX="1797" w:tblpY="698"/>
        <w:tblOverlap w:val="never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55"/>
        <w:gridCol w:w="202"/>
        <w:gridCol w:w="1779"/>
        <w:gridCol w:w="1243"/>
        <w:gridCol w:w="1549"/>
        <w:gridCol w:w="531"/>
        <w:gridCol w:w="342"/>
        <w:gridCol w:w="817"/>
        <w:gridCol w:w="103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所属高新</w:t>
            </w:r>
            <w:r>
              <w:rPr>
                <w:rFonts w:hint="eastAsia" w:ascii="宋体" w:hAnsi="宋体" w:cs="宋体"/>
                <w:kern w:val="0"/>
                <w:szCs w:val="21"/>
              </w:rPr>
              <w:t>技术领域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所属镇街（增城开发区）</w:t>
            </w:r>
          </w:p>
        </w:tc>
        <w:tc>
          <w:tcPr>
            <w:tcW w:w="27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0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单位性质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79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17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kern w:val="0"/>
                <w:szCs w:val="21"/>
              </w:rPr>
              <w:t>开户银行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银行帐号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7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研发平台名称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65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研发平台类别</w:t>
            </w:r>
            <w:r>
              <w:rPr>
                <w:rFonts w:hint="eastAsia"/>
                <w:sz w:val="18"/>
                <w:szCs w:val="18"/>
              </w:rPr>
              <w:t>（在相应框内打</w:t>
            </w:r>
            <w:r>
              <w:rPr>
                <w:rFonts w:ascii="宋体" w:hAnsi="宋体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新型研发机构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重点实验室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中小企业公共服务示范平台（技术服务类）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45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认定部门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认定时间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01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研发平台简介及当前研发项目介绍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8827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申请补助经费</w:t>
            </w:r>
            <w:r>
              <w:rPr>
                <w:rFonts w:hint="eastAsia"/>
              </w:rPr>
              <w:t>（可自行添加）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实际交易额</w:t>
            </w: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申请补助金额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63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74" w:hRule="atLeast"/>
        </w:trPr>
        <w:tc>
          <w:tcPr>
            <w:tcW w:w="133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申报单位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法定代表人（签章）：             （单位盖章）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53" w:hRule="atLeast"/>
        </w:trPr>
        <w:tc>
          <w:tcPr>
            <w:tcW w:w="133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（单位盖章）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年   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54" w:hRule="atLeast"/>
        </w:trPr>
        <w:tc>
          <w:tcPr>
            <w:tcW w:w="133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审核单位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before="120" w:after="120" w:line="240" w:lineRule="exact"/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负责人（签章）：                 （单位盖章） </w:t>
            </w:r>
          </w:p>
          <w:p>
            <w:pPr>
              <w:spacing w:before="120" w:after="120" w:line="240" w:lineRule="exact"/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6724"/>
    <w:rsid w:val="00A602F6"/>
    <w:rsid w:val="00DC6A1C"/>
    <w:rsid w:val="00F13ADC"/>
    <w:rsid w:val="01176E74"/>
    <w:rsid w:val="011C32C6"/>
    <w:rsid w:val="013C280B"/>
    <w:rsid w:val="01FC3FC2"/>
    <w:rsid w:val="026029FA"/>
    <w:rsid w:val="02AC774A"/>
    <w:rsid w:val="030C6E60"/>
    <w:rsid w:val="03130ED3"/>
    <w:rsid w:val="03332462"/>
    <w:rsid w:val="03423861"/>
    <w:rsid w:val="037D5BF4"/>
    <w:rsid w:val="039924E7"/>
    <w:rsid w:val="039D533C"/>
    <w:rsid w:val="041619FC"/>
    <w:rsid w:val="04F546EC"/>
    <w:rsid w:val="05746751"/>
    <w:rsid w:val="075055E5"/>
    <w:rsid w:val="07C3249E"/>
    <w:rsid w:val="080E1ADC"/>
    <w:rsid w:val="088B07EB"/>
    <w:rsid w:val="08B171E7"/>
    <w:rsid w:val="093A7B3D"/>
    <w:rsid w:val="094B38F4"/>
    <w:rsid w:val="096E18AF"/>
    <w:rsid w:val="0A780A04"/>
    <w:rsid w:val="0A8C7970"/>
    <w:rsid w:val="0BCC3044"/>
    <w:rsid w:val="0C4804E0"/>
    <w:rsid w:val="0C702102"/>
    <w:rsid w:val="0C781495"/>
    <w:rsid w:val="0CF075E1"/>
    <w:rsid w:val="0DE14117"/>
    <w:rsid w:val="0E121AE2"/>
    <w:rsid w:val="0E2B6774"/>
    <w:rsid w:val="0E2D1457"/>
    <w:rsid w:val="0E2E26B7"/>
    <w:rsid w:val="0E730C12"/>
    <w:rsid w:val="0E8955B2"/>
    <w:rsid w:val="0F4D5130"/>
    <w:rsid w:val="0FCC498E"/>
    <w:rsid w:val="0FD73AC3"/>
    <w:rsid w:val="101654BA"/>
    <w:rsid w:val="10612D69"/>
    <w:rsid w:val="10763E09"/>
    <w:rsid w:val="112D7E2D"/>
    <w:rsid w:val="11432FEA"/>
    <w:rsid w:val="11561EDB"/>
    <w:rsid w:val="118F465D"/>
    <w:rsid w:val="11EF3744"/>
    <w:rsid w:val="125F0DFA"/>
    <w:rsid w:val="138B779D"/>
    <w:rsid w:val="139E38C8"/>
    <w:rsid w:val="13AC33AC"/>
    <w:rsid w:val="14213767"/>
    <w:rsid w:val="15017045"/>
    <w:rsid w:val="15046407"/>
    <w:rsid w:val="1521415C"/>
    <w:rsid w:val="158B13F5"/>
    <w:rsid w:val="160D5659"/>
    <w:rsid w:val="16272E29"/>
    <w:rsid w:val="165D0F3B"/>
    <w:rsid w:val="16764E3C"/>
    <w:rsid w:val="1913157F"/>
    <w:rsid w:val="192E4869"/>
    <w:rsid w:val="19BC1CF3"/>
    <w:rsid w:val="19DE0BDC"/>
    <w:rsid w:val="1ADA22E2"/>
    <w:rsid w:val="1B1300CE"/>
    <w:rsid w:val="1B6045D9"/>
    <w:rsid w:val="1B837D8A"/>
    <w:rsid w:val="1BA3236E"/>
    <w:rsid w:val="1BB843F2"/>
    <w:rsid w:val="1BBE52C6"/>
    <w:rsid w:val="1C14239B"/>
    <w:rsid w:val="1CD40CB8"/>
    <w:rsid w:val="1D4332F1"/>
    <w:rsid w:val="1D920CCC"/>
    <w:rsid w:val="1DAD711A"/>
    <w:rsid w:val="1DD81C9D"/>
    <w:rsid w:val="1ECF2733"/>
    <w:rsid w:val="1FC771E4"/>
    <w:rsid w:val="1FD45834"/>
    <w:rsid w:val="2027378F"/>
    <w:rsid w:val="20357F11"/>
    <w:rsid w:val="205A4F9A"/>
    <w:rsid w:val="206243AC"/>
    <w:rsid w:val="20CE4854"/>
    <w:rsid w:val="20D34F85"/>
    <w:rsid w:val="211815C9"/>
    <w:rsid w:val="21434CE6"/>
    <w:rsid w:val="22F16C3E"/>
    <w:rsid w:val="233F4F36"/>
    <w:rsid w:val="23857423"/>
    <w:rsid w:val="238D013B"/>
    <w:rsid w:val="23ED3F21"/>
    <w:rsid w:val="244B4525"/>
    <w:rsid w:val="248F555F"/>
    <w:rsid w:val="255C5CF5"/>
    <w:rsid w:val="257E5B2A"/>
    <w:rsid w:val="2598211C"/>
    <w:rsid w:val="25B6790C"/>
    <w:rsid w:val="262E783E"/>
    <w:rsid w:val="26D60BC0"/>
    <w:rsid w:val="26EB41F1"/>
    <w:rsid w:val="27682E0B"/>
    <w:rsid w:val="27BF5F9F"/>
    <w:rsid w:val="27CE4396"/>
    <w:rsid w:val="27D146A8"/>
    <w:rsid w:val="281373B1"/>
    <w:rsid w:val="28962DB2"/>
    <w:rsid w:val="28C93E10"/>
    <w:rsid w:val="28D826F7"/>
    <w:rsid w:val="29CE3EAA"/>
    <w:rsid w:val="2AC7422E"/>
    <w:rsid w:val="2ACB627D"/>
    <w:rsid w:val="2B713559"/>
    <w:rsid w:val="2B8130EC"/>
    <w:rsid w:val="2B8B0ED1"/>
    <w:rsid w:val="2BCE6268"/>
    <w:rsid w:val="2BD44353"/>
    <w:rsid w:val="2CE01A44"/>
    <w:rsid w:val="2D8A0066"/>
    <w:rsid w:val="2DA56571"/>
    <w:rsid w:val="2DF80320"/>
    <w:rsid w:val="2E2226DA"/>
    <w:rsid w:val="2E4C67BD"/>
    <w:rsid w:val="2ECC0974"/>
    <w:rsid w:val="2ED4090E"/>
    <w:rsid w:val="2F033377"/>
    <w:rsid w:val="2F453B24"/>
    <w:rsid w:val="2FFE63BB"/>
    <w:rsid w:val="30324D9E"/>
    <w:rsid w:val="306A0A28"/>
    <w:rsid w:val="30922F5C"/>
    <w:rsid w:val="30FA7182"/>
    <w:rsid w:val="314825D7"/>
    <w:rsid w:val="315B6D12"/>
    <w:rsid w:val="315D18B3"/>
    <w:rsid w:val="317B4BB8"/>
    <w:rsid w:val="321D0B35"/>
    <w:rsid w:val="32987255"/>
    <w:rsid w:val="33162CF0"/>
    <w:rsid w:val="331C1461"/>
    <w:rsid w:val="337F04EC"/>
    <w:rsid w:val="33BF6099"/>
    <w:rsid w:val="340D42F1"/>
    <w:rsid w:val="343A618F"/>
    <w:rsid w:val="360D40C3"/>
    <w:rsid w:val="365B418F"/>
    <w:rsid w:val="366F3C8E"/>
    <w:rsid w:val="37FA461E"/>
    <w:rsid w:val="3816708E"/>
    <w:rsid w:val="382A309F"/>
    <w:rsid w:val="3867069E"/>
    <w:rsid w:val="38F70B53"/>
    <w:rsid w:val="39204FE0"/>
    <w:rsid w:val="393919F8"/>
    <w:rsid w:val="3A1A7A96"/>
    <w:rsid w:val="3B81041B"/>
    <w:rsid w:val="3B8435EF"/>
    <w:rsid w:val="3B917E52"/>
    <w:rsid w:val="3C0E0AC6"/>
    <w:rsid w:val="3C0F719C"/>
    <w:rsid w:val="3C401A35"/>
    <w:rsid w:val="3C544CD3"/>
    <w:rsid w:val="3C7F3EB8"/>
    <w:rsid w:val="3C9A7DB9"/>
    <w:rsid w:val="3CB268CC"/>
    <w:rsid w:val="3CB31648"/>
    <w:rsid w:val="3D635757"/>
    <w:rsid w:val="3D9951C3"/>
    <w:rsid w:val="3E5215AC"/>
    <w:rsid w:val="3E783BB5"/>
    <w:rsid w:val="3F967D6E"/>
    <w:rsid w:val="3FF134DE"/>
    <w:rsid w:val="401F1144"/>
    <w:rsid w:val="4029264B"/>
    <w:rsid w:val="40305D71"/>
    <w:rsid w:val="40793C90"/>
    <w:rsid w:val="4082270C"/>
    <w:rsid w:val="41C45A8E"/>
    <w:rsid w:val="41F86204"/>
    <w:rsid w:val="41FC0837"/>
    <w:rsid w:val="42133486"/>
    <w:rsid w:val="43337B18"/>
    <w:rsid w:val="43780293"/>
    <w:rsid w:val="445572C7"/>
    <w:rsid w:val="448F3C81"/>
    <w:rsid w:val="458C0658"/>
    <w:rsid w:val="45F81EC4"/>
    <w:rsid w:val="46037DA5"/>
    <w:rsid w:val="460D05CE"/>
    <w:rsid w:val="46956F56"/>
    <w:rsid w:val="46AA1BD7"/>
    <w:rsid w:val="46F263C5"/>
    <w:rsid w:val="4753156D"/>
    <w:rsid w:val="47A96C53"/>
    <w:rsid w:val="48452FEE"/>
    <w:rsid w:val="489F3C43"/>
    <w:rsid w:val="48E840B1"/>
    <w:rsid w:val="48F72089"/>
    <w:rsid w:val="49494D2C"/>
    <w:rsid w:val="4A6C03C2"/>
    <w:rsid w:val="4A8543C0"/>
    <w:rsid w:val="4A863343"/>
    <w:rsid w:val="4AE04D7E"/>
    <w:rsid w:val="4B037DCC"/>
    <w:rsid w:val="4B320583"/>
    <w:rsid w:val="4BAC727E"/>
    <w:rsid w:val="4BC93F8F"/>
    <w:rsid w:val="4C922A3A"/>
    <w:rsid w:val="4CF72E45"/>
    <w:rsid w:val="4D5E2687"/>
    <w:rsid w:val="4E454530"/>
    <w:rsid w:val="4EDB0305"/>
    <w:rsid w:val="4EFA4ED6"/>
    <w:rsid w:val="4F864D22"/>
    <w:rsid w:val="501A6FCE"/>
    <w:rsid w:val="50AD29B1"/>
    <w:rsid w:val="50D1383A"/>
    <w:rsid w:val="510628E8"/>
    <w:rsid w:val="510E7991"/>
    <w:rsid w:val="51C04038"/>
    <w:rsid w:val="52031201"/>
    <w:rsid w:val="520E31B7"/>
    <w:rsid w:val="526A0030"/>
    <w:rsid w:val="53362606"/>
    <w:rsid w:val="533B4BFD"/>
    <w:rsid w:val="53662140"/>
    <w:rsid w:val="536F31E4"/>
    <w:rsid w:val="53B64427"/>
    <w:rsid w:val="53C30817"/>
    <w:rsid w:val="5468129B"/>
    <w:rsid w:val="54743549"/>
    <w:rsid w:val="54A22405"/>
    <w:rsid w:val="55666FC3"/>
    <w:rsid w:val="55871432"/>
    <w:rsid w:val="55BE41EC"/>
    <w:rsid w:val="564941F7"/>
    <w:rsid w:val="56945486"/>
    <w:rsid w:val="56A10646"/>
    <w:rsid w:val="570C7679"/>
    <w:rsid w:val="573468F4"/>
    <w:rsid w:val="59386AE3"/>
    <w:rsid w:val="59590FE7"/>
    <w:rsid w:val="59833470"/>
    <w:rsid w:val="59835597"/>
    <w:rsid w:val="5A0B4380"/>
    <w:rsid w:val="5AFB6459"/>
    <w:rsid w:val="5B861B1A"/>
    <w:rsid w:val="5CC42586"/>
    <w:rsid w:val="5D6F7C3B"/>
    <w:rsid w:val="5D9C485B"/>
    <w:rsid w:val="5DCC18CB"/>
    <w:rsid w:val="5DCE5E35"/>
    <w:rsid w:val="5DF60BB1"/>
    <w:rsid w:val="5E1C0855"/>
    <w:rsid w:val="5E8F239D"/>
    <w:rsid w:val="5ECB07B0"/>
    <w:rsid w:val="5ED6060A"/>
    <w:rsid w:val="5F6235A9"/>
    <w:rsid w:val="5F6A659A"/>
    <w:rsid w:val="5FE8038C"/>
    <w:rsid w:val="6070095A"/>
    <w:rsid w:val="607D61D4"/>
    <w:rsid w:val="60C76D9C"/>
    <w:rsid w:val="60F972F7"/>
    <w:rsid w:val="61345DC9"/>
    <w:rsid w:val="616B14ED"/>
    <w:rsid w:val="61AB0257"/>
    <w:rsid w:val="61E219B5"/>
    <w:rsid w:val="620760D8"/>
    <w:rsid w:val="621819D3"/>
    <w:rsid w:val="626C2B3F"/>
    <w:rsid w:val="62C86A29"/>
    <w:rsid w:val="62D21417"/>
    <w:rsid w:val="62F25272"/>
    <w:rsid w:val="63A80F7F"/>
    <w:rsid w:val="64171B4D"/>
    <w:rsid w:val="64696030"/>
    <w:rsid w:val="655870E5"/>
    <w:rsid w:val="659951FA"/>
    <w:rsid w:val="65A71D1C"/>
    <w:rsid w:val="65D7689E"/>
    <w:rsid w:val="65EA7762"/>
    <w:rsid w:val="66204223"/>
    <w:rsid w:val="66B96C76"/>
    <w:rsid w:val="67482E34"/>
    <w:rsid w:val="67A3507A"/>
    <w:rsid w:val="67D13DF3"/>
    <w:rsid w:val="68437D37"/>
    <w:rsid w:val="68625A94"/>
    <w:rsid w:val="689A430C"/>
    <w:rsid w:val="6A385C00"/>
    <w:rsid w:val="6A430E1C"/>
    <w:rsid w:val="6B7C5DB4"/>
    <w:rsid w:val="6C6C4AA4"/>
    <w:rsid w:val="6C8932CE"/>
    <w:rsid w:val="6D2F4EC1"/>
    <w:rsid w:val="6D56365A"/>
    <w:rsid w:val="6DD31469"/>
    <w:rsid w:val="6E3A449D"/>
    <w:rsid w:val="6E867062"/>
    <w:rsid w:val="6EAD0567"/>
    <w:rsid w:val="6ECE5E7C"/>
    <w:rsid w:val="6EDC06D7"/>
    <w:rsid w:val="6F8C6CA5"/>
    <w:rsid w:val="6FDE79DB"/>
    <w:rsid w:val="6FF0525B"/>
    <w:rsid w:val="70CA7E9E"/>
    <w:rsid w:val="718D613C"/>
    <w:rsid w:val="72714109"/>
    <w:rsid w:val="728E680E"/>
    <w:rsid w:val="72C9654C"/>
    <w:rsid w:val="73042747"/>
    <w:rsid w:val="73E24424"/>
    <w:rsid w:val="74490E8E"/>
    <w:rsid w:val="74674C6B"/>
    <w:rsid w:val="753B4933"/>
    <w:rsid w:val="75D74F70"/>
    <w:rsid w:val="75FA455C"/>
    <w:rsid w:val="765C2F8F"/>
    <w:rsid w:val="76643071"/>
    <w:rsid w:val="767A5B80"/>
    <w:rsid w:val="768436F3"/>
    <w:rsid w:val="76B82727"/>
    <w:rsid w:val="76C57A95"/>
    <w:rsid w:val="77B34FEF"/>
    <w:rsid w:val="77CB0752"/>
    <w:rsid w:val="78453BDE"/>
    <w:rsid w:val="78620220"/>
    <w:rsid w:val="789C2684"/>
    <w:rsid w:val="78F030BC"/>
    <w:rsid w:val="79033678"/>
    <w:rsid w:val="7A1D79B7"/>
    <w:rsid w:val="7A772B81"/>
    <w:rsid w:val="7AE63F7D"/>
    <w:rsid w:val="7BB2349A"/>
    <w:rsid w:val="7C5C3001"/>
    <w:rsid w:val="7C8924AB"/>
    <w:rsid w:val="7D0F20FA"/>
    <w:rsid w:val="7D4C2281"/>
    <w:rsid w:val="7D864240"/>
    <w:rsid w:val="7DAE0A4E"/>
    <w:rsid w:val="7DF36AA3"/>
    <w:rsid w:val="7E1C1DAC"/>
    <w:rsid w:val="7E2D5814"/>
    <w:rsid w:val="7E740EDA"/>
    <w:rsid w:val="7EB06720"/>
    <w:rsid w:val="7F2041EF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2020-09-16T03:16:00Z</cp:lastPrinted>
  <dcterms:modified xsi:type="dcterms:W3CDTF">2020-09-22T06:44:24Z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